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240" w:lineRule="auto"/>
        <w:jc w:val="left"/>
        <w:rPr>
          <w:rFonts w:ascii="Cabin" w:cs="Cabin" w:eastAsia="Cabin" w:hAnsi="Cabin"/>
          <w:sz w:val="24"/>
          <w:szCs w:val="24"/>
        </w:rPr>
      </w:pPr>
      <w:r w:rsidDel="00000000" w:rsidR="00000000" w:rsidRPr="00000000">
        <w:rPr>
          <w:rFonts w:ascii="Cabin" w:cs="Cabin" w:eastAsia="Cabin" w:hAnsi="Cabin"/>
          <w:sz w:val="24"/>
          <w:szCs w:val="24"/>
          <w:rtl w:val="0"/>
        </w:rPr>
        <w:t xml:space="preserve">Oct 4, 2021</w:t>
      </w:r>
      <w:r w:rsidDel="00000000" w:rsidR="00000000" w:rsidRPr="00000000">
        <w:rPr>
          <w:rtl w:val="0"/>
        </w:rPr>
      </w:r>
    </w:p>
    <w:p w:rsidR="00000000" w:rsidDel="00000000" w:rsidP="00000000" w:rsidRDefault="00000000" w:rsidRPr="00000000" w14:paraId="00000002">
      <w:pPr>
        <w:pageBreakBefore w:val="0"/>
        <w:spacing w:after="0" w:before="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Dear Local Business Owners:</w:t>
      </w:r>
    </w:p>
    <w:p w:rsidR="00000000" w:rsidDel="00000000" w:rsidP="00000000" w:rsidRDefault="00000000" w:rsidRPr="00000000" w14:paraId="00000003">
      <w:pPr>
        <w:pageBreakBefore w:val="0"/>
        <w:spacing w:after="0" w:before="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4">
      <w:pPr>
        <w:pageBreakBefore w:val="0"/>
        <w:spacing w:after="0" w:before="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It is always nice to have something to look forward to and get excited about. In an effort to provide a little fun for our businesses and community (and a chance to give back), Copper Hills Dental and the Graham County Chamber of Commerce would like to invite you to participate in the 2nd Annual Halloween Spooktacular Costume Contest. Here are the details of the contest!</w:t>
      </w:r>
    </w:p>
    <w:p w:rsidR="00000000" w:rsidDel="00000000" w:rsidP="00000000" w:rsidRDefault="00000000" w:rsidRPr="00000000" w14:paraId="00000005">
      <w:pPr>
        <w:pageBreakBefore w:val="0"/>
        <w:spacing w:after="0" w:before="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6">
      <w:pPr>
        <w:pageBreakBefore w:val="0"/>
        <w:numPr>
          <w:ilvl w:val="0"/>
          <w:numId w:val="1"/>
        </w:numPr>
        <w:spacing w:after="0" w:before="0" w:line="240" w:lineRule="auto"/>
        <w:ind w:left="720" w:hanging="360"/>
        <w:rPr>
          <w:rFonts w:ascii="Cabin" w:cs="Cabin" w:eastAsia="Cabin" w:hAnsi="Cabin"/>
          <w:sz w:val="24"/>
          <w:szCs w:val="24"/>
          <w:u w:val="none"/>
        </w:rPr>
      </w:pPr>
      <w:r w:rsidDel="00000000" w:rsidR="00000000" w:rsidRPr="00000000">
        <w:rPr>
          <w:rFonts w:ascii="Cabin" w:cs="Cabin" w:eastAsia="Cabin" w:hAnsi="Cabin"/>
          <w:b w:val="1"/>
          <w:sz w:val="24"/>
          <w:szCs w:val="24"/>
          <w:rtl w:val="0"/>
        </w:rPr>
        <w:t xml:space="preserve"> $100 entrance fee</w:t>
      </w:r>
      <w:r w:rsidDel="00000000" w:rsidR="00000000" w:rsidRPr="00000000">
        <w:rPr>
          <w:rFonts w:ascii="Cabin" w:cs="Cabin" w:eastAsia="Cabin" w:hAnsi="Cabin"/>
          <w:sz w:val="24"/>
          <w:szCs w:val="24"/>
          <w:rtl w:val="0"/>
        </w:rPr>
        <w:t xml:space="preserve">- all proceeds will go to the winner’s </w:t>
      </w:r>
      <w:r w:rsidDel="00000000" w:rsidR="00000000" w:rsidRPr="00000000">
        <w:rPr>
          <w:rFonts w:ascii="Cabin" w:cs="Cabin" w:eastAsia="Cabin" w:hAnsi="Cabin"/>
          <w:i w:val="1"/>
          <w:sz w:val="24"/>
          <w:szCs w:val="24"/>
          <w:rtl w:val="0"/>
        </w:rPr>
        <w:t xml:space="preserve">local</w:t>
      </w:r>
      <w:r w:rsidDel="00000000" w:rsidR="00000000" w:rsidRPr="00000000">
        <w:rPr>
          <w:rFonts w:ascii="Cabin" w:cs="Cabin" w:eastAsia="Cabin" w:hAnsi="Cabin"/>
          <w:sz w:val="24"/>
          <w:szCs w:val="24"/>
          <w:rtl w:val="0"/>
        </w:rPr>
        <w:t xml:space="preserve"> charity of choice.</w:t>
      </w:r>
    </w:p>
    <w:p w:rsidR="00000000" w:rsidDel="00000000" w:rsidP="00000000" w:rsidRDefault="00000000" w:rsidRPr="00000000" w14:paraId="00000007">
      <w:pPr>
        <w:pageBreakBefore w:val="0"/>
        <w:numPr>
          <w:ilvl w:val="0"/>
          <w:numId w:val="1"/>
        </w:numPr>
        <w:spacing w:after="0" w:before="0" w:line="240" w:lineRule="auto"/>
        <w:ind w:left="720" w:hanging="360"/>
        <w:rPr>
          <w:rFonts w:ascii="Cabin" w:cs="Cabin" w:eastAsia="Cabin" w:hAnsi="Cabin"/>
          <w:sz w:val="24"/>
          <w:szCs w:val="24"/>
          <w:u w:val="none"/>
        </w:rPr>
      </w:pPr>
      <w:r w:rsidDel="00000000" w:rsidR="00000000" w:rsidRPr="00000000">
        <w:rPr>
          <w:rFonts w:ascii="Cabin" w:cs="Cabin" w:eastAsia="Cabin" w:hAnsi="Cabin"/>
          <w:b w:val="1"/>
          <w:sz w:val="24"/>
          <w:szCs w:val="24"/>
          <w:rtl w:val="0"/>
        </w:rPr>
        <w:t xml:space="preserve">Dress up and celebrate on either Thursday, October 28 or Friday, October 29, 2021</w:t>
      </w:r>
      <w:r w:rsidDel="00000000" w:rsidR="00000000" w:rsidRPr="00000000">
        <w:rPr>
          <w:rFonts w:ascii="Cabin" w:cs="Cabin" w:eastAsia="Cabin" w:hAnsi="Cabin"/>
          <w:sz w:val="24"/>
          <w:szCs w:val="24"/>
          <w:rtl w:val="0"/>
        </w:rPr>
        <w:t xml:space="preserve"> – pick a theme for your business and dress up! Take pictures and post them on your social media accounts and/or website. You can get your customers involved in whatever way you want!  Have them help you pick a theme or the charity to donate to, let them come trick-or-treat during business hours or get a picture with a team member.  Remember, the idea is to get the community involved as well!</w:t>
      </w:r>
    </w:p>
    <w:p w:rsidR="00000000" w:rsidDel="00000000" w:rsidP="00000000" w:rsidRDefault="00000000" w:rsidRPr="00000000" w14:paraId="00000008">
      <w:pPr>
        <w:pageBreakBefore w:val="0"/>
        <w:numPr>
          <w:ilvl w:val="0"/>
          <w:numId w:val="1"/>
        </w:numPr>
        <w:spacing w:after="0" w:before="0"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A team member from the Chamber will contact you to </w:t>
      </w:r>
      <w:r w:rsidDel="00000000" w:rsidR="00000000" w:rsidRPr="00000000">
        <w:rPr>
          <w:rFonts w:ascii="Cabin" w:cs="Cabin" w:eastAsia="Cabin" w:hAnsi="Cabin"/>
          <w:b w:val="1"/>
          <w:sz w:val="24"/>
          <w:szCs w:val="24"/>
          <w:rtl w:val="0"/>
        </w:rPr>
        <w:t xml:space="preserve">schedule a time for your team to be judged.</w:t>
      </w:r>
      <w:r w:rsidDel="00000000" w:rsidR="00000000" w:rsidRPr="00000000">
        <w:rPr>
          <w:rFonts w:ascii="Cabin" w:cs="Cabin" w:eastAsia="Cabin" w:hAnsi="Cabin"/>
          <w:sz w:val="24"/>
          <w:szCs w:val="24"/>
          <w:rtl w:val="0"/>
        </w:rPr>
        <w:t xml:space="preserve"> The winning business will get to hand the check to their local charity of choice with media coverage!</w:t>
      </w:r>
    </w:p>
    <w:p w:rsidR="00000000" w:rsidDel="00000000" w:rsidP="00000000" w:rsidRDefault="00000000" w:rsidRPr="00000000" w14:paraId="00000009">
      <w:pPr>
        <w:pageBreakBefore w:val="0"/>
        <w:numPr>
          <w:ilvl w:val="0"/>
          <w:numId w:val="1"/>
        </w:numPr>
        <w:spacing w:after="0" w:before="0" w:line="240" w:lineRule="auto"/>
        <w:ind w:left="720" w:hanging="360"/>
        <w:rPr>
          <w:rFonts w:ascii="Cabin" w:cs="Cabin" w:eastAsia="Cabin" w:hAnsi="Cabin"/>
          <w:sz w:val="24"/>
          <w:szCs w:val="24"/>
        </w:rPr>
      </w:pPr>
      <w:hyperlink r:id="rId6">
        <w:r w:rsidDel="00000000" w:rsidR="00000000" w:rsidRPr="00000000">
          <w:rPr>
            <w:rFonts w:ascii="Cabin" w:cs="Cabin" w:eastAsia="Cabin" w:hAnsi="Cabin"/>
            <w:color w:val="1155cc"/>
            <w:sz w:val="24"/>
            <w:szCs w:val="24"/>
            <w:u w:val="single"/>
            <w:rtl w:val="0"/>
          </w:rPr>
          <w:t xml:space="preserve">Fill out this form by October 27th</w:t>
        </w:r>
      </w:hyperlink>
      <w:hyperlink r:id="rId7">
        <w:r w:rsidDel="00000000" w:rsidR="00000000" w:rsidRPr="00000000">
          <w:rPr>
            <w:rFonts w:ascii="Cabin" w:cs="Cabin" w:eastAsia="Cabin" w:hAnsi="Cabin"/>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0A">
      <w:pPr>
        <w:pageBreakBefore w:val="0"/>
        <w:spacing w:after="0" w:before="0" w:line="240" w:lineRule="auto"/>
        <w:ind w:left="72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B">
      <w:pPr>
        <w:pageBreakBefore w:val="0"/>
        <w:spacing w:after="0" w:before="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If you have any questions, please contact Brooke Curley at the Graham County Chamber of Commerce at 928-428-2511 or </w:t>
      </w:r>
      <w:hyperlink r:id="rId8">
        <w:r w:rsidDel="00000000" w:rsidR="00000000" w:rsidRPr="00000000">
          <w:rPr>
            <w:rFonts w:ascii="Cabin" w:cs="Cabin" w:eastAsia="Cabin" w:hAnsi="Cabin"/>
            <w:color w:val="1155cc"/>
            <w:sz w:val="24"/>
            <w:szCs w:val="24"/>
            <w:u w:val="single"/>
            <w:rtl w:val="0"/>
          </w:rPr>
          <w:t xml:space="preserve">brooke@graham-chamber.com</w:t>
        </w:r>
      </w:hyperlink>
      <w:r w:rsidDel="00000000" w:rsidR="00000000" w:rsidRPr="00000000">
        <w:rPr>
          <w:rFonts w:ascii="Cabin" w:cs="Cabin" w:eastAsia="Cabin" w:hAnsi="Cabin"/>
          <w:sz w:val="24"/>
          <w:szCs w:val="24"/>
          <w:rtl w:val="0"/>
        </w:rPr>
        <w:t xml:space="preserve">.</w:t>
      </w:r>
    </w:p>
    <w:p w:rsidR="00000000" w:rsidDel="00000000" w:rsidP="00000000" w:rsidRDefault="00000000" w:rsidRPr="00000000" w14:paraId="0000000C">
      <w:pPr>
        <w:pageBreakBefore w:val="0"/>
        <w:spacing w:after="0" w:before="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May the Best Costumes Win!</w:t>
      </w:r>
    </w:p>
    <w:p w:rsidR="00000000" w:rsidDel="00000000" w:rsidP="00000000" w:rsidRDefault="00000000" w:rsidRPr="00000000" w14:paraId="0000000E">
      <w:pPr>
        <w:pageBreakBefore w:val="0"/>
        <w:spacing w:after="0" w:before="0"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Courtney Skinner                          Vance Bryce, Executive Director</w:t>
      </w:r>
    </w:p>
    <w:p w:rsidR="00000000" w:rsidDel="00000000" w:rsidP="00000000" w:rsidRDefault="00000000" w:rsidRPr="00000000" w14:paraId="00000010">
      <w:pPr>
        <w:pageBreakBefore w:val="0"/>
        <w:spacing w:after="0" w:before="0"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Copper Hills Dental                       Graham County Chamber of Commerce</w:t>
      </w:r>
      <w:r w:rsidDel="00000000" w:rsidR="00000000" w:rsidRPr="00000000">
        <w:rPr>
          <w:rtl w:val="0"/>
        </w:rPr>
      </w:r>
    </w:p>
    <w:p w:rsidR="00000000" w:rsidDel="00000000" w:rsidP="00000000" w:rsidRDefault="00000000" w:rsidRPr="00000000" w14:paraId="00000011">
      <w:pPr>
        <w:pageBreakBefore w:val="0"/>
        <w:rPr>
          <w:rFonts w:ascii="Cabin" w:cs="Cabin" w:eastAsia="Cabin" w:hAnsi="Cabin"/>
          <w:sz w:val="24"/>
          <w:szCs w:val="24"/>
        </w:rPr>
      </w:pPr>
      <w:r w:rsidDel="00000000" w:rsidR="00000000" w:rsidRPr="00000000">
        <w:rPr>
          <w:rtl w:val="0"/>
        </w:rPr>
      </w:r>
    </w:p>
    <w:tbl>
      <w:tblPr>
        <w:tblStyle w:val="Table1"/>
        <w:tblW w:w="10080.0" w:type="dxa"/>
        <w:jc w:val="left"/>
        <w:tblInd w:w="100.0" w:type="pct"/>
        <w:tblLayout w:type="fixed"/>
        <w:tblLook w:val="0600"/>
      </w:tblPr>
      <w:tblGrid>
        <w:gridCol w:w="3360"/>
        <w:gridCol w:w="3360"/>
        <w:gridCol w:w="3360"/>
        <w:tblGridChange w:id="0">
          <w:tblGrid>
            <w:gridCol w:w="3360"/>
            <w:gridCol w:w="3360"/>
            <w:gridCol w:w="3360"/>
          </w:tblGrid>
        </w:tblGridChange>
      </w:tblGrid>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Kasie Titus, President</w:t>
            </w:r>
          </w:p>
          <w:p w:rsidR="00000000" w:rsidDel="00000000" w:rsidP="00000000" w:rsidRDefault="00000000" w:rsidRPr="00000000" w14:paraId="00000013">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Haralson Tire 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Reed Richins, Vice President</w:t>
            </w:r>
          </w:p>
          <w:p w:rsidR="00000000" w:rsidDel="00000000" w:rsidP="00000000" w:rsidRDefault="00000000" w:rsidRPr="00000000" w14:paraId="00000015">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Double R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Tabetha Aranda, Treasurer</w:t>
            </w:r>
          </w:p>
          <w:p w:rsidR="00000000" w:rsidDel="00000000" w:rsidP="00000000" w:rsidRDefault="00000000" w:rsidRPr="00000000" w14:paraId="00000017">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Terra Cottage Designs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Nicholas Nordgran-Tellez</w:t>
            </w:r>
          </w:p>
          <w:p w:rsidR="00000000" w:rsidDel="00000000" w:rsidP="00000000" w:rsidRDefault="00000000" w:rsidRPr="00000000" w14:paraId="0000001A">
            <w:pPr>
              <w:pageBreakBefore w:val="0"/>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La Paloma Restaurant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Doug Gardner, Director</w:t>
            </w:r>
          </w:p>
          <w:p w:rsidR="00000000" w:rsidDel="00000000" w:rsidP="00000000" w:rsidRDefault="00000000" w:rsidRPr="00000000" w14:paraId="0000001C">
            <w:pPr>
              <w:pageBreakBefore w:val="0"/>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Velocity Builders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Corina Pino-Reyes, Director</w:t>
            </w:r>
          </w:p>
          <w:p w:rsidR="00000000" w:rsidDel="00000000" w:rsidP="00000000" w:rsidRDefault="00000000" w:rsidRPr="00000000" w14:paraId="0000001E">
            <w:pPr>
              <w:pageBreakBefore w:val="0"/>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Valley TeleCom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Torey Cranford, Director</w:t>
            </w:r>
          </w:p>
          <w:p w:rsidR="00000000" w:rsidDel="00000000" w:rsidP="00000000" w:rsidRDefault="00000000" w:rsidRPr="00000000" w14:paraId="00000020">
            <w:pPr>
              <w:pageBreakBefore w:val="0"/>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Cakes With TLC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Sean Lewis, Director</w:t>
            </w:r>
          </w:p>
        </w:tc>
      </w:tr>
    </w:tbl>
    <w:p w:rsidR="00000000" w:rsidDel="00000000" w:rsidP="00000000" w:rsidRDefault="00000000" w:rsidRPr="00000000" w14:paraId="00000022">
      <w:pPr>
        <w:pageBreakBefore w:val="0"/>
        <w:spacing w:after="0" w:before="0" w:line="240" w:lineRule="auto"/>
        <w:rPr/>
      </w:pPr>
      <w:r w:rsidDel="00000000" w:rsidR="00000000" w:rsidRPr="00000000">
        <w:rPr>
          <w:rtl w:val="0"/>
        </w:rPr>
      </w:r>
    </w:p>
    <w:sectPr>
      <w:headerReference r:id="rId9" w:type="default"/>
      <w:headerReference r:id="rId10" w:type="first"/>
      <w:footerReference r:id="rId11" w:type="first"/>
      <w:pgSz w:h="15840" w:w="12240" w:orient="portrait"/>
      <w:pgMar w:bottom="270" w:top="144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2612157</wp:posOffset>
          </wp:positionH>
          <wp:positionV relativeFrom="paragraph">
            <wp:posOffset>285750</wp:posOffset>
          </wp:positionV>
          <wp:extent cx="3445743" cy="7000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45743" cy="700088"/>
                  </a:xfrm>
                  <a:prstGeom prst="rect"/>
                  <a:ln/>
                </pic:spPr>
              </pic:pic>
            </a:graphicData>
          </a:graphic>
        </wp:anchor>
      </w:drawing>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pPr>
          <w:r w:rsidDel="00000000" w:rsidR="00000000" w:rsidRPr="00000000">
            <w:rPr/>
            <w:drawing>
              <wp:inline distB="114300" distT="114300" distL="114300" distR="114300">
                <wp:extent cx="1676400" cy="695325"/>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764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     795 S. 20th Ave</w:t>
          </w:r>
        </w:p>
        <w:p w:rsidR="00000000" w:rsidDel="00000000" w:rsidP="00000000" w:rsidRDefault="00000000" w:rsidRPr="00000000" w14:paraId="00000027">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     Safford, AZ. 85546</w:t>
          </w:r>
        </w:p>
        <w:p w:rsidR="00000000" w:rsidDel="00000000" w:rsidP="00000000" w:rsidRDefault="00000000" w:rsidRPr="00000000" w14:paraId="00000028">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     928-428-2750 </w:t>
          </w:r>
        </w:p>
        <w:p w:rsidR="00000000" w:rsidDel="00000000" w:rsidP="00000000" w:rsidRDefault="00000000" w:rsidRPr="00000000" w14:paraId="00000029">
          <w:pPr>
            <w:pageBreakBefore w:val="0"/>
            <w:rPr/>
          </w:pPr>
          <w:r w:rsidDel="00000000" w:rsidR="00000000" w:rsidRPr="00000000">
            <w:rPr>
              <w:rFonts w:ascii="Cabin" w:cs="Cabin" w:eastAsia="Cabin" w:hAnsi="Cabin"/>
              <w:sz w:val="24"/>
              <w:szCs w:val="24"/>
              <w:rtl w:val="0"/>
            </w:rPr>
            <w:t xml:space="preserve">     www.copperhillsdental.com</w:t>
            <w:tab/>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right"/>
            <w:rPr/>
          </w:pPr>
          <w:r w:rsidDel="00000000" w:rsidR="00000000" w:rsidRPr="00000000">
            <w:rPr>
              <w:rtl w:val="0"/>
            </w:rPr>
          </w:r>
        </w:p>
        <w:p w:rsidR="00000000" w:rsidDel="00000000" w:rsidP="00000000" w:rsidRDefault="00000000" w:rsidRPr="00000000" w14:paraId="0000002B">
          <w:pPr>
            <w:pageBreakBefore w:val="0"/>
            <w:widowControl w:val="0"/>
            <w:spacing w:line="240" w:lineRule="auto"/>
            <w:jc w:val="right"/>
            <w:rPr/>
          </w:pPr>
          <w:r w:rsidDel="00000000" w:rsidR="00000000" w:rsidRPr="00000000">
            <w:rPr>
              <w:rtl w:val="0"/>
            </w:rPr>
          </w:r>
        </w:p>
        <w:p w:rsidR="00000000" w:rsidDel="00000000" w:rsidP="00000000" w:rsidRDefault="00000000" w:rsidRPr="00000000" w14:paraId="0000002C">
          <w:pPr>
            <w:pageBreakBefore w:val="0"/>
            <w:widowControl w:val="0"/>
            <w:spacing w:line="240" w:lineRule="auto"/>
            <w:jc w:val="right"/>
            <w:rPr/>
          </w:pPr>
          <w:r w:rsidDel="00000000" w:rsidR="00000000" w:rsidRPr="00000000">
            <w:rPr>
              <w:rtl w:val="0"/>
            </w:rPr>
          </w:r>
        </w:p>
        <w:p w:rsidR="00000000" w:rsidDel="00000000" w:rsidP="00000000" w:rsidRDefault="00000000" w:rsidRPr="00000000" w14:paraId="0000002D">
          <w:pPr>
            <w:pageBreakBefore w:val="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E">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 1051 W Thatcher Boulevard</w:t>
          </w:r>
        </w:p>
        <w:p w:rsidR="00000000" w:rsidDel="00000000" w:rsidP="00000000" w:rsidRDefault="00000000" w:rsidRPr="00000000" w14:paraId="0000002F">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 Safford, AZ 85546</w:t>
          </w:r>
        </w:p>
        <w:p w:rsidR="00000000" w:rsidDel="00000000" w:rsidP="00000000" w:rsidRDefault="00000000" w:rsidRPr="00000000" w14:paraId="00000030">
          <w:pPr>
            <w:pageBreakBefore w:val="0"/>
            <w:rPr>
              <w:rFonts w:ascii="Cabin" w:cs="Cabin" w:eastAsia="Cabin" w:hAnsi="Cabin"/>
              <w:sz w:val="24"/>
              <w:szCs w:val="24"/>
            </w:rPr>
          </w:pPr>
          <w:r w:rsidDel="00000000" w:rsidR="00000000" w:rsidRPr="00000000">
            <w:rPr>
              <w:rFonts w:ascii="Cabin" w:cs="Cabin" w:eastAsia="Cabin" w:hAnsi="Cabin"/>
              <w:sz w:val="24"/>
              <w:szCs w:val="24"/>
              <w:rtl w:val="0"/>
            </w:rPr>
            <w:t xml:space="preserve"> 928-428-2511</w:t>
          </w:r>
        </w:p>
        <w:p w:rsidR="00000000" w:rsidDel="00000000" w:rsidP="00000000" w:rsidRDefault="00000000" w:rsidRPr="00000000" w14:paraId="00000031">
          <w:pPr>
            <w:pageBreakBefore w:val="0"/>
            <w:rPr/>
          </w:pPr>
          <w:r w:rsidDel="00000000" w:rsidR="00000000" w:rsidRPr="00000000">
            <w:rPr>
              <w:rFonts w:ascii="Cabin" w:cs="Cabin" w:eastAsia="Cabin" w:hAnsi="Cabin"/>
              <w:sz w:val="24"/>
              <w:szCs w:val="24"/>
              <w:rtl w:val="0"/>
            </w:rPr>
            <w:t xml:space="preserve"> www.grahamchamber.org</w:t>
          </w: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sgsndr.com/widget/form/cRkBV5TuGiuAgb7BDCM6" TargetMode="External"/><Relationship Id="rId7" Type="http://schemas.openxmlformats.org/officeDocument/2006/relationships/hyperlink" Target="https://msgsndr.com/widget/form/cRkBV5TuGiuAgb7BDCM6" TargetMode="External"/><Relationship Id="rId8" Type="http://schemas.openxmlformats.org/officeDocument/2006/relationships/hyperlink" Target="mailto:bri@graham-chamb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